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B293" w14:textId="77777777" w:rsidR="00C31B35" w:rsidRDefault="00C31B35" w:rsidP="00C31B35">
      <w:r>
        <w:rPr>
          <w:b/>
          <w:bCs/>
          <w:noProof/>
        </w:rPr>
        <mc:AlternateContent>
          <mc:Choice Requires="wps">
            <w:drawing>
              <wp:anchor distT="0" distB="0" distL="114300" distR="114300" simplePos="0" relativeHeight="251659264" behindDoc="0" locked="0" layoutInCell="1" allowOverlap="1" wp14:anchorId="604DA983" wp14:editId="1E6CE706">
                <wp:simplePos x="0" y="0"/>
                <wp:positionH relativeFrom="column">
                  <wp:posOffset>-508000</wp:posOffset>
                </wp:positionH>
                <wp:positionV relativeFrom="paragraph">
                  <wp:posOffset>-254000</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2A4D9FDD" w14:textId="0DFC3A23" w:rsidR="00C31B35" w:rsidRPr="003B6B53" w:rsidRDefault="00C31B35" w:rsidP="00C31B35">
                            <w:pPr>
                              <w:rPr>
                                <w:rFonts w:ascii="Arial" w:hAnsi="Arial" w:cs="Arial"/>
                              </w:rPr>
                            </w:pPr>
                            <w:r w:rsidRPr="003B6B53">
                              <w:rPr>
                                <w:rFonts w:ascii="Arial" w:hAnsi="Arial" w:cs="Arial"/>
                                <w:b/>
                              </w:rPr>
                              <w:t xml:space="preserve">PARISH COUNCIL MEETING </w:t>
                            </w:r>
                            <w:r w:rsidR="006629E6">
                              <w:rPr>
                                <w:rFonts w:ascii="Arial" w:hAnsi="Arial" w:cs="Arial"/>
                                <w:b/>
                              </w:rPr>
                              <w:t>25</w:t>
                            </w:r>
                            <w:r w:rsidR="006629E6" w:rsidRPr="006629E6">
                              <w:rPr>
                                <w:rFonts w:ascii="Arial" w:hAnsi="Arial" w:cs="Arial"/>
                                <w:b/>
                                <w:vertAlign w:val="superscript"/>
                              </w:rPr>
                              <w:t>th</w:t>
                            </w:r>
                            <w:r w:rsidR="006629E6">
                              <w:rPr>
                                <w:rFonts w:ascii="Arial" w:hAnsi="Arial" w:cs="Arial"/>
                                <w:b/>
                              </w:rPr>
                              <w:t xml:space="preserve"> July 2022</w:t>
                            </w:r>
                            <w:r w:rsidRPr="003B6B53">
                              <w:rPr>
                                <w:rFonts w:ascii="Arial" w:hAnsi="Arial" w:cs="Arial"/>
                                <w:b/>
                              </w:rPr>
                              <w:t xml:space="preserve"> </w:t>
                            </w:r>
                            <w:r w:rsidRPr="003B6B53">
                              <w:rPr>
                                <w:rFonts w:ascii="Arial" w:hAnsi="Arial" w:cs="Arial"/>
                                <w:b/>
                              </w:rPr>
                              <w:tab/>
                              <w:t xml:space="preserve">AGENDA ITEM </w:t>
                            </w:r>
                            <w:r>
                              <w:rPr>
                                <w:rFonts w:ascii="Arial" w:hAnsi="Arial" w:cs="Arial"/>
                                <w:b/>
                              </w:rPr>
                              <w:t xml:space="preserve"> 7</w:t>
                            </w:r>
                            <w:r w:rsidRPr="003B6B53">
                              <w:rPr>
                                <w:rFonts w:ascii="Arial" w:hAnsi="Arial" w:cs="Arial"/>
                                <w:b/>
                              </w:rPr>
                              <w:t xml:space="preserve">                            Appendix </w:t>
                            </w:r>
                            <w:r>
                              <w:rPr>
                                <w:rFonts w:ascii="Arial" w:hAnsi="Arial" w:cs="Arial"/>
                                <w:b/>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DA983" id="_x0000_t202" coordsize="21600,21600" o:spt="202" path="m,l,21600r21600,l21600,xe">
                <v:stroke joinstyle="miter"/>
                <v:path gradientshapeok="t" o:connecttype="rect"/>
              </v:shapetype>
              <v:shape id="Text Box 4" o:spid="_x0000_s1026" type="#_x0000_t202" style="position:absolute;margin-left:-40pt;margin-top:-20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" fillcolor="white [3201]" strokeweight=".5pt">
                <v:textbox>
                  <w:txbxContent>
                    <w:p w14:paraId="2A4D9FDD" w14:textId="0DFC3A23" w:rsidR="00C31B35" w:rsidRPr="003B6B53" w:rsidRDefault="00C31B35" w:rsidP="00C31B35">
                      <w:pPr>
                        <w:rPr>
                          <w:rFonts w:ascii="Arial" w:hAnsi="Arial" w:cs="Arial"/>
                        </w:rPr>
                      </w:pPr>
                      <w:r w:rsidRPr="003B6B53">
                        <w:rPr>
                          <w:rFonts w:ascii="Arial" w:hAnsi="Arial" w:cs="Arial"/>
                          <w:b/>
                        </w:rPr>
                        <w:t xml:space="preserve">PARISH COUNCIL MEETING </w:t>
                      </w:r>
                      <w:r w:rsidR="006629E6">
                        <w:rPr>
                          <w:rFonts w:ascii="Arial" w:hAnsi="Arial" w:cs="Arial"/>
                          <w:b/>
                        </w:rPr>
                        <w:t>25</w:t>
                      </w:r>
                      <w:r w:rsidR="006629E6" w:rsidRPr="006629E6">
                        <w:rPr>
                          <w:rFonts w:ascii="Arial" w:hAnsi="Arial" w:cs="Arial"/>
                          <w:b/>
                          <w:vertAlign w:val="superscript"/>
                        </w:rPr>
                        <w:t>th</w:t>
                      </w:r>
                      <w:r w:rsidR="006629E6">
                        <w:rPr>
                          <w:rFonts w:ascii="Arial" w:hAnsi="Arial" w:cs="Arial"/>
                          <w:b/>
                        </w:rPr>
                        <w:t xml:space="preserve"> July 2022</w:t>
                      </w:r>
                      <w:r w:rsidRPr="003B6B53">
                        <w:rPr>
                          <w:rFonts w:ascii="Arial" w:hAnsi="Arial" w:cs="Arial"/>
                          <w:b/>
                        </w:rPr>
                        <w:t xml:space="preserve"> </w:t>
                      </w:r>
                      <w:r w:rsidRPr="003B6B53">
                        <w:rPr>
                          <w:rFonts w:ascii="Arial" w:hAnsi="Arial" w:cs="Arial"/>
                          <w:b/>
                        </w:rPr>
                        <w:tab/>
                        <w:t xml:space="preserve">AGENDA ITEM </w:t>
                      </w:r>
                      <w:r>
                        <w:rPr>
                          <w:rFonts w:ascii="Arial" w:hAnsi="Arial" w:cs="Arial"/>
                          <w:b/>
                        </w:rPr>
                        <w:t xml:space="preserve"> 7</w:t>
                      </w:r>
                      <w:r w:rsidRPr="003B6B53">
                        <w:rPr>
                          <w:rFonts w:ascii="Arial" w:hAnsi="Arial" w:cs="Arial"/>
                          <w:b/>
                        </w:rPr>
                        <w:t xml:space="preserve">                            Appendix </w:t>
                      </w:r>
                      <w:r>
                        <w:rPr>
                          <w:rFonts w:ascii="Arial" w:hAnsi="Arial" w:cs="Arial"/>
                          <w:b/>
                        </w:rPr>
                        <w:t>F</w:t>
                      </w:r>
                    </w:p>
                  </w:txbxContent>
                </v:textbox>
              </v:shape>
            </w:pict>
          </mc:Fallback>
        </mc:AlternateContent>
      </w:r>
    </w:p>
    <w:p w14:paraId="649900B5" w14:textId="311B6F59" w:rsidR="00C31B35" w:rsidRDefault="00C31B35"/>
    <w:p w14:paraId="048B850C" w14:textId="004D16E6" w:rsidR="00C31B35" w:rsidRDefault="00C31B35">
      <w:r>
        <w:t>Planning Log update</w:t>
      </w:r>
    </w:p>
    <w:p w14:paraId="3F795249" w14:textId="77777777" w:rsidR="00C31B35" w:rsidRDefault="00C31B35"/>
    <w:tbl>
      <w:tblPr>
        <w:tblStyle w:val="TableGrid"/>
        <w:tblW w:w="5660" w:type="pct"/>
        <w:tblInd w:w="-572" w:type="dxa"/>
        <w:tblLook w:val="04A0" w:firstRow="1" w:lastRow="0" w:firstColumn="1" w:lastColumn="0" w:noHBand="0" w:noVBand="1"/>
      </w:tblPr>
      <w:tblGrid>
        <w:gridCol w:w="2403"/>
        <w:gridCol w:w="1551"/>
        <w:gridCol w:w="2120"/>
        <w:gridCol w:w="1871"/>
        <w:gridCol w:w="2261"/>
      </w:tblGrid>
      <w:tr w:rsidR="00C31B35" w14:paraId="7FDCD473" w14:textId="77777777" w:rsidTr="00C31B35">
        <w:tc>
          <w:tcPr>
            <w:tcW w:w="1181" w:type="pct"/>
          </w:tcPr>
          <w:p w14:paraId="6B1900AD" w14:textId="77777777" w:rsidR="00C31B35" w:rsidRDefault="00C31B35" w:rsidP="003226A6">
            <w:pPr>
              <w:pStyle w:val="NormalWeb"/>
            </w:pPr>
            <w:r>
              <w:rPr>
                <w:rFonts w:ascii="ArialMT" w:hAnsi="ArialMT"/>
              </w:rPr>
              <w:t>P/HOU/2022/04118</w:t>
            </w:r>
          </w:p>
          <w:p w14:paraId="393BE196" w14:textId="77777777" w:rsidR="00C31B35" w:rsidRDefault="00C31B35" w:rsidP="003226A6">
            <w:pPr>
              <w:pStyle w:val="NormalWeb"/>
              <w:rPr>
                <w:rFonts w:ascii="ArialMT" w:hAnsi="ArialMT"/>
              </w:rPr>
            </w:pPr>
          </w:p>
        </w:tc>
        <w:tc>
          <w:tcPr>
            <w:tcW w:w="764" w:type="pct"/>
          </w:tcPr>
          <w:p w14:paraId="494A1155" w14:textId="77777777" w:rsidR="00C31B35" w:rsidRDefault="00C31B35" w:rsidP="003226A6">
            <w:pPr>
              <w:pStyle w:val="NormalWeb"/>
            </w:pPr>
            <w:r>
              <w:rPr>
                <w:rFonts w:ascii="ArialMT" w:hAnsi="ArialMT"/>
              </w:rPr>
              <w:t xml:space="preserve">7 Wood Fold View Corscombe Dorchester DT2 0QH </w:t>
            </w:r>
          </w:p>
          <w:p w14:paraId="3987BB8D" w14:textId="77777777" w:rsidR="00C31B35" w:rsidRDefault="00C31B35" w:rsidP="003226A6">
            <w:pPr>
              <w:pStyle w:val="NormalWeb"/>
              <w:rPr>
                <w:rFonts w:ascii="ArialMT" w:hAnsi="ArialMT"/>
              </w:rPr>
            </w:pPr>
          </w:p>
        </w:tc>
        <w:tc>
          <w:tcPr>
            <w:tcW w:w="1042" w:type="pct"/>
          </w:tcPr>
          <w:p w14:paraId="2732E99D" w14:textId="77777777" w:rsidR="00C31B35" w:rsidRDefault="00C31B35" w:rsidP="003226A6">
            <w:pPr>
              <w:pStyle w:val="NormalWeb"/>
            </w:pPr>
            <w:r>
              <w:rPr>
                <w:rFonts w:ascii="ArialMT" w:hAnsi="ArialMT"/>
              </w:rPr>
              <w:t xml:space="preserve">Erect single storey Timber Frame annexe extension linked to rear of existing dwelling house. </w:t>
            </w:r>
          </w:p>
          <w:p w14:paraId="6738FA42" w14:textId="77777777" w:rsidR="00C31B35" w:rsidRDefault="00C31B35" w:rsidP="003226A6">
            <w:pPr>
              <w:pStyle w:val="NormalWeb"/>
              <w:rPr>
                <w:rFonts w:ascii="ArialMT" w:hAnsi="ArialMT"/>
              </w:rPr>
            </w:pPr>
          </w:p>
        </w:tc>
        <w:tc>
          <w:tcPr>
            <w:tcW w:w="902" w:type="pct"/>
          </w:tcPr>
          <w:p w14:paraId="0FE5A818" w14:textId="77777777" w:rsidR="00C31B35" w:rsidRDefault="00C31B35" w:rsidP="003226A6">
            <w:pPr>
              <w:pStyle w:val="NormalWeb"/>
            </w:pPr>
            <w:r>
              <w:rPr>
                <w:rFonts w:ascii="ArialMT" w:hAnsi="ArialMT"/>
              </w:rPr>
              <w:t>All written representations must be received by 1</w:t>
            </w:r>
            <w:r w:rsidRPr="00F114EF">
              <w:rPr>
                <w:rFonts w:ascii="ArialMT" w:hAnsi="ArialMT"/>
                <w:vertAlign w:val="superscript"/>
              </w:rPr>
              <w:t>st</w:t>
            </w:r>
            <w:r>
              <w:rPr>
                <w:rFonts w:ascii="ArialMT" w:hAnsi="ArialMT"/>
              </w:rPr>
              <w:t xml:space="preserve"> August  2022 </w:t>
            </w:r>
          </w:p>
          <w:p w14:paraId="786E6CB1" w14:textId="77777777" w:rsidR="00C31B35" w:rsidRDefault="00C31B35" w:rsidP="003226A6">
            <w:pPr>
              <w:pStyle w:val="NormalWeb"/>
              <w:rPr>
                <w:rFonts w:ascii="ArialMT" w:hAnsi="ArialMT"/>
              </w:rPr>
            </w:pPr>
          </w:p>
        </w:tc>
        <w:tc>
          <w:tcPr>
            <w:tcW w:w="1111" w:type="pct"/>
          </w:tcPr>
          <w:p w14:paraId="3F4CC98C" w14:textId="77777777" w:rsidR="00C31B35" w:rsidRDefault="00C31B35" w:rsidP="003226A6">
            <w:pPr>
              <w:pStyle w:val="NormalWeb"/>
              <w:rPr>
                <w:rFonts w:ascii="Arial" w:hAnsi="Arial" w:cs="Arial"/>
                <w:sz w:val="22"/>
                <w:szCs w:val="22"/>
              </w:rPr>
            </w:pPr>
          </w:p>
        </w:tc>
      </w:tr>
      <w:tr w:rsidR="00C31B35" w14:paraId="701E07B1" w14:textId="77777777" w:rsidTr="00C31B35">
        <w:tc>
          <w:tcPr>
            <w:tcW w:w="1181" w:type="pct"/>
          </w:tcPr>
          <w:p w14:paraId="55CF42C0" w14:textId="77777777" w:rsidR="00C31B35" w:rsidRDefault="00C31B35" w:rsidP="003226A6">
            <w:pPr>
              <w:pStyle w:val="NormalWeb"/>
            </w:pPr>
            <w:r>
              <w:rPr>
                <w:rFonts w:ascii="ArialMT" w:hAnsi="ArialMT"/>
              </w:rPr>
              <w:t>P/LBC/2022/03694</w:t>
            </w:r>
          </w:p>
          <w:p w14:paraId="0B40AD13" w14:textId="77777777" w:rsidR="00C31B35" w:rsidRDefault="00C31B35" w:rsidP="003226A6">
            <w:pPr>
              <w:pStyle w:val="NormalWeb"/>
              <w:rPr>
                <w:rFonts w:ascii="ArialMT" w:hAnsi="ArialMT"/>
              </w:rPr>
            </w:pPr>
          </w:p>
        </w:tc>
        <w:tc>
          <w:tcPr>
            <w:tcW w:w="764" w:type="pct"/>
          </w:tcPr>
          <w:p w14:paraId="4B3C65E7" w14:textId="77777777" w:rsidR="00C31B35" w:rsidRDefault="00C31B35" w:rsidP="003226A6">
            <w:pPr>
              <w:pStyle w:val="NormalWeb"/>
            </w:pPr>
            <w:r>
              <w:rPr>
                <w:rFonts w:ascii="ArialMT" w:hAnsi="ArialMT"/>
              </w:rPr>
              <w:t xml:space="preserve">Fox Inn Pound Hill Corscombe Dorset DT2 0NS </w:t>
            </w:r>
          </w:p>
          <w:p w14:paraId="671E2B01" w14:textId="77777777" w:rsidR="00C31B35" w:rsidRDefault="00C31B35" w:rsidP="003226A6">
            <w:pPr>
              <w:pStyle w:val="NormalWeb"/>
              <w:rPr>
                <w:rFonts w:ascii="ArialMT" w:hAnsi="ArialMT"/>
              </w:rPr>
            </w:pPr>
          </w:p>
        </w:tc>
        <w:tc>
          <w:tcPr>
            <w:tcW w:w="1042" w:type="pct"/>
          </w:tcPr>
          <w:p w14:paraId="0B64A846" w14:textId="77777777" w:rsidR="00C31B35" w:rsidRDefault="00C31B35" w:rsidP="003226A6">
            <w:pPr>
              <w:pStyle w:val="NormalWeb"/>
            </w:pPr>
            <w:r>
              <w:rPr>
                <w:rFonts w:ascii="ArialMT" w:hAnsi="ArialMT"/>
              </w:rPr>
              <w:t xml:space="preserve">Re-build &amp; raise height of two chimney stacks, application of lime parging to internal face of flues &amp; installation of two flexible steel liners &amp; thatch protection sleeves </w:t>
            </w:r>
          </w:p>
          <w:p w14:paraId="2F982FEA" w14:textId="77777777" w:rsidR="00C31B35" w:rsidRDefault="00C31B35" w:rsidP="003226A6">
            <w:pPr>
              <w:pStyle w:val="NormalWeb"/>
              <w:rPr>
                <w:rFonts w:ascii="ArialMT" w:hAnsi="ArialMT"/>
              </w:rPr>
            </w:pPr>
          </w:p>
        </w:tc>
        <w:tc>
          <w:tcPr>
            <w:tcW w:w="902" w:type="pct"/>
          </w:tcPr>
          <w:p w14:paraId="7C72FD78" w14:textId="77777777" w:rsidR="00C31B35" w:rsidRDefault="00C31B35" w:rsidP="003226A6">
            <w:pPr>
              <w:pStyle w:val="NormalWeb"/>
            </w:pPr>
            <w:r>
              <w:rPr>
                <w:rFonts w:ascii="ArialMT" w:hAnsi="ArialMT"/>
              </w:rPr>
              <w:t>All written representations must be received by 29</w:t>
            </w:r>
            <w:r w:rsidRPr="00F81731">
              <w:rPr>
                <w:rFonts w:ascii="ArialMT" w:hAnsi="ArialMT"/>
                <w:vertAlign w:val="superscript"/>
              </w:rPr>
              <w:t>th</w:t>
            </w:r>
            <w:r>
              <w:rPr>
                <w:rFonts w:ascii="ArialMT" w:hAnsi="ArialMT"/>
              </w:rPr>
              <w:t xml:space="preserve"> July 2022 </w:t>
            </w:r>
          </w:p>
          <w:p w14:paraId="6272E026" w14:textId="77777777" w:rsidR="00C31B35" w:rsidRDefault="00C31B35" w:rsidP="003226A6">
            <w:pPr>
              <w:pStyle w:val="NormalWeb"/>
              <w:rPr>
                <w:rFonts w:ascii="ArialMT" w:hAnsi="ArialMT"/>
              </w:rPr>
            </w:pPr>
          </w:p>
        </w:tc>
        <w:tc>
          <w:tcPr>
            <w:tcW w:w="1111" w:type="pct"/>
          </w:tcPr>
          <w:p w14:paraId="6C0DFFDF" w14:textId="77777777" w:rsidR="00C31B35" w:rsidRDefault="00C31B35" w:rsidP="003226A6">
            <w:pPr>
              <w:pStyle w:val="NormalWeb"/>
              <w:rPr>
                <w:rFonts w:ascii="Arial" w:hAnsi="Arial" w:cs="Arial"/>
                <w:sz w:val="22"/>
                <w:szCs w:val="22"/>
              </w:rPr>
            </w:pPr>
          </w:p>
        </w:tc>
      </w:tr>
      <w:tr w:rsidR="00C31B35" w14:paraId="4493CE71" w14:textId="77777777" w:rsidTr="00C31B35">
        <w:tc>
          <w:tcPr>
            <w:tcW w:w="1181" w:type="pct"/>
          </w:tcPr>
          <w:p w14:paraId="4B1A10E7" w14:textId="77777777" w:rsidR="00C31B35" w:rsidRDefault="00C31B35" w:rsidP="003226A6">
            <w:pPr>
              <w:pStyle w:val="NormalWeb"/>
            </w:pPr>
            <w:r>
              <w:rPr>
                <w:rFonts w:ascii="ArialMT" w:hAnsi="ArialMT"/>
              </w:rPr>
              <w:t>P/HOU/2022/03693</w:t>
            </w:r>
          </w:p>
          <w:p w14:paraId="420754A5" w14:textId="77777777" w:rsidR="00C31B35" w:rsidRDefault="00C31B35" w:rsidP="003226A6">
            <w:pPr>
              <w:pStyle w:val="NormalWeb"/>
              <w:rPr>
                <w:rFonts w:ascii="ArialMT" w:hAnsi="ArialMT"/>
              </w:rPr>
            </w:pPr>
          </w:p>
        </w:tc>
        <w:tc>
          <w:tcPr>
            <w:tcW w:w="764" w:type="pct"/>
          </w:tcPr>
          <w:p w14:paraId="2E4718E8" w14:textId="77777777" w:rsidR="00C31B35" w:rsidRDefault="00C31B35" w:rsidP="003226A6">
            <w:pPr>
              <w:pStyle w:val="NormalWeb"/>
            </w:pPr>
            <w:r>
              <w:rPr>
                <w:rFonts w:ascii="ArialMT" w:hAnsi="ArialMT"/>
              </w:rPr>
              <w:t xml:space="preserve">Fox Inn Pound Hill Corscombe Dorset DT2 0NS </w:t>
            </w:r>
          </w:p>
          <w:p w14:paraId="78934363" w14:textId="77777777" w:rsidR="00C31B35" w:rsidRDefault="00C31B35" w:rsidP="003226A6">
            <w:pPr>
              <w:pStyle w:val="NormalWeb"/>
              <w:rPr>
                <w:rFonts w:ascii="ArialMT" w:hAnsi="ArialMT"/>
              </w:rPr>
            </w:pPr>
          </w:p>
        </w:tc>
        <w:tc>
          <w:tcPr>
            <w:tcW w:w="1042" w:type="pct"/>
          </w:tcPr>
          <w:p w14:paraId="448D1544" w14:textId="77777777" w:rsidR="00C31B35" w:rsidRDefault="00C31B35" w:rsidP="003226A6">
            <w:pPr>
              <w:pStyle w:val="NormalWeb"/>
            </w:pPr>
            <w:r>
              <w:rPr>
                <w:rFonts w:ascii="ArialMT" w:hAnsi="ArialMT"/>
              </w:rPr>
              <w:t>Re-build &amp; raise height of two chimney stacks</w:t>
            </w:r>
          </w:p>
          <w:p w14:paraId="7375A58C" w14:textId="77777777" w:rsidR="00C31B35" w:rsidRDefault="00C31B35" w:rsidP="003226A6">
            <w:pPr>
              <w:pStyle w:val="NormalWeb"/>
              <w:rPr>
                <w:rFonts w:ascii="ArialMT" w:hAnsi="ArialMT"/>
              </w:rPr>
            </w:pPr>
          </w:p>
        </w:tc>
        <w:tc>
          <w:tcPr>
            <w:tcW w:w="902" w:type="pct"/>
          </w:tcPr>
          <w:p w14:paraId="035CCF85" w14:textId="77777777" w:rsidR="00C31B35" w:rsidRDefault="00C31B35" w:rsidP="003226A6">
            <w:pPr>
              <w:pStyle w:val="NormalWeb"/>
            </w:pPr>
            <w:r>
              <w:rPr>
                <w:rFonts w:ascii="ArialMT" w:hAnsi="ArialMT"/>
              </w:rPr>
              <w:t>All written representations must be received by 29</w:t>
            </w:r>
            <w:r w:rsidRPr="00F81731">
              <w:rPr>
                <w:rFonts w:ascii="ArialMT" w:hAnsi="ArialMT"/>
                <w:vertAlign w:val="superscript"/>
              </w:rPr>
              <w:t>th</w:t>
            </w:r>
            <w:r>
              <w:rPr>
                <w:rFonts w:ascii="ArialMT" w:hAnsi="ArialMT"/>
              </w:rPr>
              <w:t xml:space="preserve"> July 2022 </w:t>
            </w:r>
          </w:p>
          <w:p w14:paraId="1A91C4E9" w14:textId="77777777" w:rsidR="00C31B35" w:rsidRDefault="00C31B35" w:rsidP="003226A6">
            <w:pPr>
              <w:pStyle w:val="NormalWeb"/>
              <w:rPr>
                <w:rFonts w:ascii="ArialMT" w:hAnsi="ArialMT"/>
              </w:rPr>
            </w:pPr>
          </w:p>
        </w:tc>
        <w:tc>
          <w:tcPr>
            <w:tcW w:w="1111" w:type="pct"/>
          </w:tcPr>
          <w:p w14:paraId="653BDCD5" w14:textId="77777777" w:rsidR="00C31B35" w:rsidRDefault="00C31B35" w:rsidP="003226A6">
            <w:pPr>
              <w:pStyle w:val="NormalWeb"/>
              <w:rPr>
                <w:rFonts w:ascii="Arial" w:hAnsi="Arial" w:cs="Arial"/>
                <w:sz w:val="22"/>
                <w:szCs w:val="22"/>
              </w:rPr>
            </w:pPr>
          </w:p>
        </w:tc>
      </w:tr>
      <w:tr w:rsidR="00C31B35" w14:paraId="72F87F20" w14:textId="77777777" w:rsidTr="00C31B35">
        <w:tc>
          <w:tcPr>
            <w:tcW w:w="1181" w:type="pct"/>
          </w:tcPr>
          <w:p w14:paraId="75639093" w14:textId="77777777" w:rsidR="00C31B35" w:rsidRDefault="00C31B35" w:rsidP="003226A6">
            <w:pPr>
              <w:pStyle w:val="NormalWeb"/>
            </w:pPr>
            <w:r>
              <w:rPr>
                <w:rFonts w:ascii="ArialMT" w:hAnsi="ArialMT"/>
              </w:rPr>
              <w:t xml:space="preserve">P/FUL/2022/03686 </w:t>
            </w:r>
          </w:p>
          <w:p w14:paraId="07AE5B34" w14:textId="77777777" w:rsidR="00C31B35" w:rsidRDefault="00C31B35" w:rsidP="003226A6">
            <w:pPr>
              <w:pStyle w:val="NormalWeb"/>
              <w:jc w:val="right"/>
              <w:rPr>
                <w:rFonts w:ascii="ArialMT" w:hAnsi="ArialMT"/>
              </w:rPr>
            </w:pPr>
          </w:p>
        </w:tc>
        <w:tc>
          <w:tcPr>
            <w:tcW w:w="764" w:type="pct"/>
          </w:tcPr>
          <w:p w14:paraId="46EDA0D9" w14:textId="77777777" w:rsidR="00C31B35" w:rsidRDefault="00C31B35" w:rsidP="003226A6">
            <w:pPr>
              <w:pStyle w:val="NormalWeb"/>
            </w:pPr>
            <w:r>
              <w:rPr>
                <w:rFonts w:ascii="ArialMT" w:hAnsi="ArialMT"/>
              </w:rPr>
              <w:t xml:space="preserve">Hill Farm Hill Farm Access Road Beaminster DT8 3SQ </w:t>
            </w:r>
          </w:p>
          <w:p w14:paraId="25407F33" w14:textId="77777777" w:rsidR="00C31B35" w:rsidRDefault="00C31B35" w:rsidP="003226A6">
            <w:pPr>
              <w:pStyle w:val="NormalWeb"/>
              <w:jc w:val="center"/>
              <w:rPr>
                <w:rFonts w:ascii="ArialMT" w:hAnsi="ArialMT"/>
              </w:rPr>
            </w:pPr>
          </w:p>
        </w:tc>
        <w:tc>
          <w:tcPr>
            <w:tcW w:w="1042" w:type="pct"/>
          </w:tcPr>
          <w:p w14:paraId="365C7D40" w14:textId="77777777" w:rsidR="00C31B35" w:rsidRDefault="00C31B35" w:rsidP="003226A6">
            <w:pPr>
              <w:pStyle w:val="NormalWeb"/>
            </w:pPr>
            <w:r>
              <w:rPr>
                <w:rFonts w:ascii="ArialMT" w:hAnsi="ArialMT"/>
              </w:rPr>
              <w:t>Erect agricultural storage barn</w:t>
            </w:r>
          </w:p>
          <w:p w14:paraId="153DE329" w14:textId="77777777" w:rsidR="00C31B35" w:rsidRDefault="00C31B35" w:rsidP="003226A6">
            <w:pPr>
              <w:pStyle w:val="NormalWeb"/>
              <w:rPr>
                <w:rFonts w:ascii="ArialMT" w:hAnsi="ArialMT"/>
              </w:rPr>
            </w:pPr>
          </w:p>
        </w:tc>
        <w:tc>
          <w:tcPr>
            <w:tcW w:w="902" w:type="pct"/>
          </w:tcPr>
          <w:p w14:paraId="02404662" w14:textId="77777777" w:rsidR="00C31B35" w:rsidRDefault="00C31B35" w:rsidP="003226A6">
            <w:pPr>
              <w:pStyle w:val="NormalWeb"/>
            </w:pPr>
            <w:r>
              <w:rPr>
                <w:rFonts w:ascii="ArialMT" w:hAnsi="ArialMT"/>
              </w:rPr>
              <w:t>All written representations must be received by 6</w:t>
            </w:r>
            <w:r w:rsidRPr="00F81731">
              <w:rPr>
                <w:rFonts w:ascii="ArialMT" w:hAnsi="ArialMT"/>
                <w:vertAlign w:val="superscript"/>
              </w:rPr>
              <w:t>th</w:t>
            </w:r>
            <w:r>
              <w:rPr>
                <w:rFonts w:ascii="ArialMT" w:hAnsi="ArialMT"/>
              </w:rPr>
              <w:t xml:space="preserve"> July 2022 </w:t>
            </w:r>
          </w:p>
          <w:p w14:paraId="76D8D0B3" w14:textId="77777777" w:rsidR="00C31B35" w:rsidRDefault="00C31B35" w:rsidP="003226A6">
            <w:pPr>
              <w:pStyle w:val="NormalWeb"/>
              <w:rPr>
                <w:rFonts w:ascii="ArialMT" w:hAnsi="ArialMT"/>
              </w:rPr>
            </w:pPr>
          </w:p>
        </w:tc>
        <w:tc>
          <w:tcPr>
            <w:tcW w:w="1111" w:type="pct"/>
          </w:tcPr>
          <w:p w14:paraId="76CB5E95" w14:textId="77777777" w:rsidR="00C31B35" w:rsidRDefault="00C31B35" w:rsidP="003226A6">
            <w:pPr>
              <w:pStyle w:val="NormalWeb"/>
              <w:rPr>
                <w:rFonts w:ascii="Arial" w:hAnsi="Arial" w:cs="Arial"/>
                <w:sz w:val="22"/>
                <w:szCs w:val="22"/>
              </w:rPr>
            </w:pPr>
            <w:r>
              <w:rPr>
                <w:rFonts w:ascii="Arial" w:hAnsi="Arial" w:cs="Arial"/>
                <w:sz w:val="22"/>
                <w:szCs w:val="22"/>
              </w:rPr>
              <w:t>PC approved 1.7.22</w:t>
            </w:r>
          </w:p>
        </w:tc>
      </w:tr>
      <w:tr w:rsidR="00C31B35" w14:paraId="6C5B0293" w14:textId="77777777" w:rsidTr="00C31B35">
        <w:tc>
          <w:tcPr>
            <w:tcW w:w="1181" w:type="pct"/>
          </w:tcPr>
          <w:p w14:paraId="4231D859" w14:textId="77777777" w:rsidR="00C31B35" w:rsidRDefault="00C31B35" w:rsidP="003226A6">
            <w:pPr>
              <w:pStyle w:val="NormalWeb"/>
            </w:pPr>
            <w:r>
              <w:rPr>
                <w:rFonts w:ascii="ArialMT" w:hAnsi="ArialMT"/>
              </w:rPr>
              <w:t>P/NMA/2022/03557</w:t>
            </w:r>
          </w:p>
          <w:p w14:paraId="0D45B390" w14:textId="77777777" w:rsidR="00C31B35" w:rsidRDefault="00C31B35" w:rsidP="003226A6">
            <w:pPr>
              <w:pStyle w:val="NormalWeb"/>
              <w:rPr>
                <w:rFonts w:ascii="ArialMT" w:hAnsi="ArialMT"/>
              </w:rPr>
            </w:pPr>
          </w:p>
        </w:tc>
        <w:tc>
          <w:tcPr>
            <w:tcW w:w="764" w:type="pct"/>
          </w:tcPr>
          <w:p w14:paraId="46065E00" w14:textId="77777777" w:rsidR="00C31B35" w:rsidRDefault="00C31B35" w:rsidP="003226A6">
            <w:pPr>
              <w:pStyle w:val="NormalWeb"/>
            </w:pPr>
            <w:r>
              <w:rPr>
                <w:rFonts w:ascii="ArialMT" w:hAnsi="ArialMT"/>
              </w:rPr>
              <w:t xml:space="preserve">Land North of Bull Bridge Mead Halstock </w:t>
            </w:r>
          </w:p>
          <w:p w14:paraId="7D50F2CC" w14:textId="77777777" w:rsidR="00C31B35" w:rsidRDefault="00C31B35" w:rsidP="003226A6">
            <w:pPr>
              <w:pStyle w:val="NormalWeb"/>
              <w:jc w:val="center"/>
              <w:rPr>
                <w:rFonts w:ascii="ArialMT" w:hAnsi="ArialMT"/>
              </w:rPr>
            </w:pPr>
          </w:p>
          <w:p w14:paraId="257F8348" w14:textId="77777777" w:rsidR="00C31B35" w:rsidRPr="00F81731" w:rsidRDefault="00C31B35" w:rsidP="003226A6"/>
        </w:tc>
        <w:tc>
          <w:tcPr>
            <w:tcW w:w="1042" w:type="pct"/>
          </w:tcPr>
          <w:p w14:paraId="27DC2EB5" w14:textId="77777777" w:rsidR="00C31B35" w:rsidRDefault="00C31B35" w:rsidP="003226A6">
            <w:pPr>
              <w:pStyle w:val="NormalWeb"/>
            </w:pPr>
            <w:r>
              <w:rPr>
                <w:rFonts w:ascii="ArialMT" w:hAnsi="ArialMT"/>
              </w:rPr>
              <w:lastRenderedPageBreak/>
              <w:t xml:space="preserve">Non-material amendment to planning permission WD/D/19/000066 to amend layout of footpaths &amp; associated landscape to </w:t>
            </w:r>
            <w:r>
              <w:rPr>
                <w:rFonts w:ascii="ArialMT" w:hAnsi="ArialMT"/>
              </w:rPr>
              <w:lastRenderedPageBreak/>
              <w:t xml:space="preserve">form connection with PROW on east boundary of site </w:t>
            </w:r>
          </w:p>
          <w:p w14:paraId="44F8AF85" w14:textId="77777777" w:rsidR="00C31B35" w:rsidRDefault="00C31B35" w:rsidP="003226A6">
            <w:pPr>
              <w:pStyle w:val="NormalWeb"/>
              <w:rPr>
                <w:rFonts w:ascii="ArialMT" w:hAnsi="ArialMT"/>
              </w:rPr>
            </w:pPr>
          </w:p>
        </w:tc>
        <w:tc>
          <w:tcPr>
            <w:tcW w:w="902" w:type="pct"/>
          </w:tcPr>
          <w:p w14:paraId="13724C06" w14:textId="77777777" w:rsidR="00C31B35" w:rsidRDefault="00C31B35" w:rsidP="003226A6">
            <w:pPr>
              <w:pStyle w:val="NormalWeb"/>
              <w:rPr>
                <w:rFonts w:ascii="ArialMT" w:hAnsi="ArialMT"/>
              </w:rPr>
            </w:pPr>
            <w:r>
              <w:rPr>
                <w:rFonts w:ascii="ArialMT" w:hAnsi="ArialMT"/>
              </w:rPr>
              <w:lastRenderedPageBreak/>
              <w:t>For information only</w:t>
            </w:r>
          </w:p>
        </w:tc>
        <w:tc>
          <w:tcPr>
            <w:tcW w:w="1111" w:type="pct"/>
          </w:tcPr>
          <w:p w14:paraId="22DB3954" w14:textId="77777777" w:rsidR="00C31B35" w:rsidRDefault="00C31B35" w:rsidP="003226A6">
            <w:pPr>
              <w:rPr>
                <w:rFonts w:ascii="Arial" w:hAnsi="Arial" w:cs="Arial"/>
                <w:color w:val="000000" w:themeColor="text1"/>
              </w:rPr>
            </w:pPr>
            <w:r w:rsidRPr="00D1219C">
              <w:rPr>
                <w:rFonts w:ascii="Arial" w:hAnsi="Arial" w:cs="Arial"/>
                <w:color w:val="000000" w:themeColor="text1"/>
                <w:sz w:val="27"/>
                <w:szCs w:val="27"/>
              </w:rPr>
              <w:t xml:space="preserve"> </w:t>
            </w:r>
            <w:r>
              <w:rPr>
                <w:rFonts w:ascii="Arial" w:hAnsi="Arial" w:cs="Arial"/>
                <w:color w:val="000000" w:themeColor="text1"/>
                <w:sz w:val="27"/>
                <w:szCs w:val="27"/>
              </w:rPr>
              <w:t>PC r</w:t>
            </w:r>
            <w:r w:rsidRPr="00D1219C">
              <w:rPr>
                <w:rFonts w:ascii="Arial" w:hAnsi="Arial" w:cs="Arial"/>
                <w:color w:val="000000" w:themeColor="text1"/>
                <w:sz w:val="27"/>
                <w:szCs w:val="27"/>
              </w:rPr>
              <w:t xml:space="preserve">esponse on </w:t>
            </w:r>
            <w:r w:rsidRPr="00D1219C">
              <w:rPr>
                <w:rFonts w:ascii="Arial" w:hAnsi="Arial" w:cs="Arial"/>
                <w:color w:val="000000" w:themeColor="text1"/>
              </w:rPr>
              <w:t>form "I see no reason at this stage to object to the proposed diversion(s) but reserve the right to do so later."</w:t>
            </w:r>
          </w:p>
          <w:p w14:paraId="4F33195E" w14:textId="77777777" w:rsidR="00C31B35" w:rsidRPr="00D1219C" w:rsidRDefault="00C31B35" w:rsidP="003226A6">
            <w:pPr>
              <w:rPr>
                <w:rFonts w:ascii="Arial" w:hAnsi="Arial" w:cs="Arial"/>
                <w:color w:val="000000" w:themeColor="text1"/>
              </w:rPr>
            </w:pPr>
          </w:p>
          <w:p w14:paraId="7660FA6B" w14:textId="77777777" w:rsidR="00C31B35" w:rsidRPr="00D1219C" w:rsidRDefault="00C31B35" w:rsidP="003226A6">
            <w:pPr>
              <w:rPr>
                <w:rFonts w:ascii="Arial" w:hAnsi="Arial" w:cs="Arial"/>
                <w:color w:val="000000" w:themeColor="text1"/>
              </w:rPr>
            </w:pPr>
            <w:r w:rsidRPr="00D1219C">
              <w:rPr>
                <w:rFonts w:ascii="Arial" w:hAnsi="Arial" w:cs="Arial"/>
                <w:color w:val="000000" w:themeColor="text1"/>
              </w:rPr>
              <w:t>Minutes 31.5.22</w:t>
            </w:r>
          </w:p>
          <w:p w14:paraId="0173E1D2" w14:textId="77777777" w:rsidR="00C31B35" w:rsidRPr="00D1219C" w:rsidRDefault="00C31B35" w:rsidP="003226A6">
            <w:pPr>
              <w:pStyle w:val="ListParagraph"/>
              <w:ind w:left="0"/>
              <w:rPr>
                <w:rFonts w:ascii="Arial" w:hAnsi="Arial" w:cs="Arial"/>
                <w:color w:val="000000" w:themeColor="text1"/>
              </w:rPr>
            </w:pPr>
            <w:r w:rsidRPr="00D1219C">
              <w:rPr>
                <w:rFonts w:ascii="Arial" w:hAnsi="Arial" w:cs="Arial"/>
                <w:color w:val="000000" w:themeColor="text1"/>
              </w:rPr>
              <w:t>A meeting was held between the applicants and councillor JWH relating to the now formal application regarding moving the current footpath.  In response to the original PROW concerns and JWH recent visit there has been an amendment to the footpath plans.  The Parish council has also received several emails of support from horse riders who  use this foot path.  The Parish Council would approve this proposal contingent on PROW assessment of the new proposed footpath route.</w:t>
            </w:r>
          </w:p>
          <w:p w14:paraId="1979AFD3" w14:textId="77777777" w:rsidR="00C31B35" w:rsidRDefault="00C31B35" w:rsidP="003226A6">
            <w:pPr>
              <w:pStyle w:val="NormalWeb"/>
              <w:rPr>
                <w:rFonts w:ascii="Arial" w:hAnsi="Arial" w:cs="Arial"/>
                <w:sz w:val="22"/>
                <w:szCs w:val="22"/>
              </w:rPr>
            </w:pPr>
          </w:p>
        </w:tc>
      </w:tr>
      <w:tr w:rsidR="00C31B35" w14:paraId="2F50A8A2" w14:textId="77777777" w:rsidTr="00C31B35">
        <w:tc>
          <w:tcPr>
            <w:tcW w:w="1181" w:type="pct"/>
          </w:tcPr>
          <w:p w14:paraId="7A7EA1D5" w14:textId="77777777" w:rsidR="00C31B35" w:rsidRDefault="00C31B35" w:rsidP="003226A6">
            <w:pPr>
              <w:pStyle w:val="NormalWeb"/>
            </w:pPr>
            <w:r>
              <w:rPr>
                <w:rFonts w:ascii="ArialMT" w:hAnsi="ArialMT"/>
              </w:rPr>
              <w:lastRenderedPageBreak/>
              <w:t>P/FUL/2022/03176</w:t>
            </w:r>
          </w:p>
          <w:p w14:paraId="67135FE3" w14:textId="77777777" w:rsidR="00C31B35" w:rsidRDefault="00C31B35" w:rsidP="003226A6">
            <w:pPr>
              <w:pStyle w:val="NormalWeb"/>
              <w:rPr>
                <w:rFonts w:ascii="ArialMT" w:hAnsi="ArialMT"/>
              </w:rPr>
            </w:pPr>
          </w:p>
        </w:tc>
        <w:tc>
          <w:tcPr>
            <w:tcW w:w="764" w:type="pct"/>
          </w:tcPr>
          <w:p w14:paraId="6D527CE0" w14:textId="77777777" w:rsidR="00C31B35" w:rsidRDefault="00C31B35" w:rsidP="003226A6">
            <w:pPr>
              <w:pStyle w:val="NormalWeb"/>
            </w:pPr>
            <w:r>
              <w:rPr>
                <w:rFonts w:ascii="ArialMT" w:hAnsi="ArialMT"/>
              </w:rPr>
              <w:t xml:space="preserve">Barn Acres Corscombe Dorchester DT2 0PD </w:t>
            </w:r>
          </w:p>
          <w:p w14:paraId="108D8F6B" w14:textId="77777777" w:rsidR="00C31B35" w:rsidRDefault="00C31B35" w:rsidP="003226A6">
            <w:pPr>
              <w:pStyle w:val="NormalWeb"/>
              <w:jc w:val="center"/>
              <w:rPr>
                <w:rFonts w:ascii="ArialMT" w:hAnsi="ArialMT"/>
              </w:rPr>
            </w:pPr>
          </w:p>
          <w:p w14:paraId="21C3C108" w14:textId="77777777" w:rsidR="00C31B35" w:rsidRPr="00F81731" w:rsidRDefault="00C31B35" w:rsidP="003226A6"/>
        </w:tc>
        <w:tc>
          <w:tcPr>
            <w:tcW w:w="1042" w:type="pct"/>
          </w:tcPr>
          <w:p w14:paraId="6DD11C7B" w14:textId="77777777" w:rsidR="00C31B35" w:rsidRDefault="00C31B35" w:rsidP="003226A6">
            <w:pPr>
              <w:pStyle w:val="NormalWeb"/>
            </w:pPr>
            <w:r>
              <w:rPr>
                <w:rFonts w:ascii="ArialMT" w:hAnsi="ArialMT"/>
              </w:rPr>
              <w:t xml:space="preserve">Retain hard standing and continue use of land for the stationing of 1 No. shepherds hut for holiday lets. </w:t>
            </w:r>
          </w:p>
          <w:p w14:paraId="0A3E8CF4" w14:textId="77777777" w:rsidR="00C31B35" w:rsidRDefault="00C31B35" w:rsidP="003226A6">
            <w:pPr>
              <w:pStyle w:val="NormalWeb"/>
              <w:rPr>
                <w:rFonts w:ascii="ArialMT" w:hAnsi="ArialMT"/>
              </w:rPr>
            </w:pPr>
          </w:p>
        </w:tc>
        <w:tc>
          <w:tcPr>
            <w:tcW w:w="902" w:type="pct"/>
          </w:tcPr>
          <w:p w14:paraId="1CB22045" w14:textId="77777777" w:rsidR="00C31B35" w:rsidRDefault="00C31B35" w:rsidP="003226A6">
            <w:pPr>
              <w:pStyle w:val="NormalWeb"/>
            </w:pPr>
            <w:r>
              <w:rPr>
                <w:rFonts w:ascii="ArialMT" w:hAnsi="ArialMT"/>
              </w:rPr>
              <w:t>All written representations must be received by 4</w:t>
            </w:r>
            <w:r w:rsidRPr="00F81731">
              <w:rPr>
                <w:rFonts w:ascii="ArialMT" w:hAnsi="ArialMT"/>
                <w:vertAlign w:val="superscript"/>
              </w:rPr>
              <w:t>th</w:t>
            </w:r>
            <w:r>
              <w:rPr>
                <w:rFonts w:ascii="ArialMT" w:hAnsi="ArialMT"/>
              </w:rPr>
              <w:t xml:space="preserve"> July 2022 </w:t>
            </w:r>
          </w:p>
          <w:p w14:paraId="788CB04F" w14:textId="77777777" w:rsidR="00C31B35" w:rsidRDefault="00C31B35" w:rsidP="003226A6">
            <w:pPr>
              <w:pStyle w:val="NormalWeb"/>
              <w:rPr>
                <w:rFonts w:ascii="ArialMT" w:hAnsi="ArialMT"/>
              </w:rPr>
            </w:pPr>
          </w:p>
        </w:tc>
        <w:tc>
          <w:tcPr>
            <w:tcW w:w="1111" w:type="pct"/>
          </w:tcPr>
          <w:p w14:paraId="4854BE36" w14:textId="77777777" w:rsidR="00C31B35" w:rsidRDefault="00C31B35" w:rsidP="003226A6">
            <w:pPr>
              <w:pStyle w:val="NormalWeb"/>
              <w:rPr>
                <w:rFonts w:ascii="Arial" w:hAnsi="Arial" w:cs="Arial"/>
                <w:sz w:val="22"/>
                <w:szCs w:val="22"/>
              </w:rPr>
            </w:pPr>
            <w:r>
              <w:rPr>
                <w:rFonts w:ascii="Arial" w:hAnsi="Arial" w:cs="Arial"/>
                <w:sz w:val="22"/>
                <w:szCs w:val="22"/>
              </w:rPr>
              <w:t>PC approved 1.7.22</w:t>
            </w:r>
          </w:p>
          <w:p w14:paraId="7611ECAA" w14:textId="77777777" w:rsidR="00C31B35" w:rsidRDefault="00C31B35" w:rsidP="003226A6">
            <w:pPr>
              <w:pStyle w:val="NormalWeb"/>
              <w:rPr>
                <w:rFonts w:ascii="Arial" w:hAnsi="Arial" w:cs="Arial"/>
                <w:sz w:val="22"/>
                <w:szCs w:val="22"/>
              </w:rPr>
            </w:pPr>
          </w:p>
          <w:p w14:paraId="28B127CD" w14:textId="77777777" w:rsidR="00C31B35" w:rsidRDefault="00C31B35" w:rsidP="003226A6">
            <w:pPr>
              <w:pStyle w:val="NormalWeb"/>
              <w:rPr>
                <w:rFonts w:ascii="Arial" w:hAnsi="Arial" w:cs="Arial"/>
                <w:sz w:val="22"/>
                <w:szCs w:val="22"/>
              </w:rPr>
            </w:pPr>
          </w:p>
        </w:tc>
      </w:tr>
    </w:tbl>
    <w:p w14:paraId="65EA5DAF" w14:textId="77777777" w:rsidR="00C31B35" w:rsidRDefault="00C31B35"/>
    <w:sectPr w:rsidR="00C31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35"/>
    <w:rsid w:val="006629E6"/>
    <w:rsid w:val="00C31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9AEF"/>
  <w15:chartTrackingRefBased/>
  <w15:docId w15:val="{C4C193BA-2576-1A42-95CA-F2B39BDA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B3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C3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Teresa Safadi</cp:lastModifiedBy>
  <cp:revision>2</cp:revision>
  <dcterms:created xsi:type="dcterms:W3CDTF">2022-07-21T00:12:00Z</dcterms:created>
  <dcterms:modified xsi:type="dcterms:W3CDTF">2022-07-21T00:18:00Z</dcterms:modified>
</cp:coreProperties>
</file>